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61A42" w:rsidTr="00EC1F5E">
        <w:tc>
          <w:tcPr>
            <w:tcW w:w="8095" w:type="dxa"/>
          </w:tcPr>
          <w:p w:rsidR="00661A42" w:rsidRPr="00662777" w:rsidRDefault="00EC1F5E" w:rsidP="00662777">
            <w:pPr>
              <w:bidi/>
              <w:jc w:val="center"/>
              <w:rPr>
                <w:b/>
                <w:bCs/>
              </w:rPr>
            </w:pPr>
            <w:r w:rsidRPr="00662777">
              <w:rPr>
                <w:rFonts w:hint="cs"/>
                <w:b/>
                <w:bCs/>
                <w:rtl/>
              </w:rPr>
              <w:t>عنوان کتاب</w:t>
            </w:r>
          </w:p>
        </w:tc>
        <w:tc>
          <w:tcPr>
            <w:tcW w:w="1255" w:type="dxa"/>
          </w:tcPr>
          <w:p w:rsidR="00661A42" w:rsidRPr="00662777" w:rsidRDefault="00EC1F5E" w:rsidP="0066277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62777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EC1F5E" w:rsidTr="00EC1F5E">
        <w:tc>
          <w:tcPr>
            <w:tcW w:w="8095" w:type="dxa"/>
          </w:tcPr>
          <w:p w:rsidR="00EC1F5E" w:rsidRPr="00662777" w:rsidRDefault="00EC1F5E" w:rsidP="00662777">
            <w:pPr>
              <w:jc w:val="right"/>
            </w:pPr>
            <w:r w:rsidRPr="00662777">
              <w:rPr>
                <w:rFonts w:cs="Arial"/>
                <w:rtl/>
              </w:rPr>
              <w:t>مراقبتها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پ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ش</w:t>
            </w:r>
            <w:r w:rsidRPr="00662777">
              <w:rPr>
                <w:rFonts w:cs="Arial"/>
                <w:rtl/>
              </w:rPr>
              <w:t xml:space="preserve"> ب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مارستان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تروما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Pr="00662777" w:rsidRDefault="00EC1F5E" w:rsidP="00662777">
            <w:pPr>
              <w:jc w:val="right"/>
            </w:pPr>
            <w:r w:rsidRPr="00662777">
              <w:tab/>
            </w:r>
            <w:r w:rsidRPr="00662777">
              <w:rPr>
                <w:rFonts w:cs="Arial"/>
                <w:rtl/>
              </w:rPr>
              <w:t>اخلاق و مقررات حرفه ا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در فور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ت</w:t>
            </w:r>
            <w:r w:rsidRPr="00662777">
              <w:rPr>
                <w:rFonts w:cs="Arial"/>
                <w:rtl/>
              </w:rPr>
              <w:t xml:space="preserve"> ها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پزشک</w:t>
            </w:r>
            <w:r w:rsidRPr="00662777">
              <w:rPr>
                <w:rFonts w:cs="Arial" w:hint="cs"/>
                <w:rtl/>
              </w:rPr>
              <w:t>ی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Pr="00662777" w:rsidRDefault="00EC1F5E" w:rsidP="00662777">
            <w:pPr>
              <w:jc w:val="right"/>
            </w:pPr>
            <w:r w:rsidRPr="00662777">
              <w:rPr>
                <w:rFonts w:cs="Arial"/>
                <w:rtl/>
              </w:rPr>
              <w:t>مراقبتها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پ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ش</w:t>
            </w:r>
            <w:r w:rsidRPr="00662777">
              <w:rPr>
                <w:rFonts w:cs="Arial"/>
                <w:rtl/>
              </w:rPr>
              <w:t xml:space="preserve"> ب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مارستان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تروما </w:t>
            </w:r>
            <w:r w:rsidRPr="00662777">
              <w:rPr>
                <w:rFonts w:cs="Arial"/>
                <w:rtl/>
                <w:lang w:bidi="fa-IR"/>
              </w:rPr>
              <w:t>۲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Pr="00662777" w:rsidRDefault="00EC1F5E" w:rsidP="00662777">
            <w:pPr>
              <w:jc w:val="right"/>
            </w:pPr>
            <w:r w:rsidRPr="00662777">
              <w:rPr>
                <w:rFonts w:cs="Arial"/>
                <w:rtl/>
              </w:rPr>
              <w:tab/>
              <w:t>ارز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اب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خدمات بال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ن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پرستار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در برنامه اعتبار بخش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/>
                <w:rtl/>
              </w:rPr>
              <w:t xml:space="preserve"> ب</w:t>
            </w:r>
            <w:r w:rsidRPr="00662777">
              <w:rPr>
                <w:rFonts w:cs="Arial" w:hint="cs"/>
                <w:rtl/>
              </w:rPr>
              <w:t>ی</w:t>
            </w:r>
            <w:r w:rsidRPr="00662777">
              <w:rPr>
                <w:rFonts w:cs="Arial" w:hint="eastAsia"/>
                <w:rtl/>
              </w:rPr>
              <w:t>مارستان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  <w:rPr>
                <w:lang w:bidi="fa-IR"/>
              </w:rPr>
            </w:pPr>
          </w:p>
        </w:tc>
      </w:tr>
      <w:tr w:rsidR="00EC1F5E" w:rsidTr="00EC1F5E">
        <w:tc>
          <w:tcPr>
            <w:tcW w:w="8095" w:type="dxa"/>
          </w:tcPr>
          <w:p w:rsidR="00EC1F5E" w:rsidRPr="00662777" w:rsidRDefault="00EC1F5E" w:rsidP="00662777">
            <w:pPr>
              <w:jc w:val="right"/>
              <w:rPr>
                <w:lang w:bidi="fa-IR"/>
              </w:rPr>
            </w:pPr>
            <w:r w:rsidRPr="00662777">
              <w:rPr>
                <w:rFonts w:cs="Arial"/>
                <w:rtl/>
                <w:lang w:bidi="fa-IR"/>
              </w:rPr>
              <w:tab/>
              <w:t>مرور جامع آمار ز</w:t>
            </w:r>
            <w:r w:rsidRPr="00662777">
              <w:rPr>
                <w:rFonts w:cs="Arial" w:hint="cs"/>
                <w:rtl/>
                <w:lang w:bidi="fa-IR"/>
              </w:rPr>
              <w:t>ی</w:t>
            </w:r>
            <w:r w:rsidRPr="00662777">
              <w:rPr>
                <w:rFonts w:cs="Arial" w:hint="eastAsia"/>
                <w:rtl/>
                <w:lang w:bidi="fa-IR"/>
              </w:rPr>
              <w:t>ست</w:t>
            </w:r>
            <w:r w:rsidRPr="00662777">
              <w:rPr>
                <w:rFonts w:cs="Arial" w:hint="cs"/>
                <w:rtl/>
                <w:lang w:bidi="fa-IR"/>
              </w:rPr>
              <w:t>ی</w:t>
            </w:r>
            <w:r w:rsidRPr="00662777">
              <w:rPr>
                <w:rFonts w:cs="Arial"/>
                <w:rtl/>
                <w:lang w:bidi="fa-IR"/>
              </w:rPr>
              <w:t xml:space="preserve"> خلاصه‌</w:t>
            </w:r>
            <w:r w:rsidRPr="00662777">
              <w:rPr>
                <w:rFonts w:cs="Arial" w:hint="cs"/>
                <w:rtl/>
                <w:lang w:bidi="fa-IR"/>
              </w:rPr>
              <w:t>ی</w:t>
            </w:r>
            <w:r w:rsidRPr="00662777">
              <w:rPr>
                <w:rFonts w:cs="Arial"/>
                <w:rtl/>
                <w:lang w:bidi="fa-IR"/>
              </w:rPr>
              <w:t xml:space="preserve"> درس، تست‌ها</w:t>
            </w:r>
            <w:r w:rsidRPr="00662777">
              <w:rPr>
                <w:rFonts w:cs="Arial" w:hint="cs"/>
                <w:rtl/>
                <w:lang w:bidi="fa-IR"/>
              </w:rPr>
              <w:t>ی</w:t>
            </w:r>
            <w:r w:rsidRPr="00662777">
              <w:rPr>
                <w:rFonts w:cs="Arial"/>
                <w:rtl/>
                <w:lang w:bidi="fa-IR"/>
              </w:rPr>
              <w:t xml:space="preserve"> طبقه‌بند</w:t>
            </w:r>
            <w:r w:rsidRPr="00662777">
              <w:rPr>
                <w:rFonts w:cs="Arial" w:hint="cs"/>
                <w:rtl/>
                <w:lang w:bidi="fa-IR"/>
              </w:rPr>
              <w:t>ی</w:t>
            </w:r>
            <w:r w:rsidRPr="00662777">
              <w:rPr>
                <w:rFonts w:cs="Arial"/>
                <w:rtl/>
                <w:lang w:bidi="fa-IR"/>
              </w:rPr>
              <w:t xml:space="preserve"> شده..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Default="006D4698" w:rsidP="00EC1F5E">
            <w:pPr>
              <w:bidi/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اورژانس های پیش بیمارستانی فوریتهای پزشکی در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Default="006D4698" w:rsidP="00EC1F5E">
            <w:pPr>
              <w:bidi/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تاب‌آوری بحران: الزامی ملی به انضمام درآمدی بر بازنگری و ارتقاء قانون تشکیل سازمان مدیریت بحران کشور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C1F5E" w:rsidTr="00EC1F5E">
        <w:tc>
          <w:tcPr>
            <w:tcW w:w="8095" w:type="dxa"/>
          </w:tcPr>
          <w:p w:rsidR="00EC1F5E" w:rsidRDefault="006D4698" w:rsidP="00EC1F5E">
            <w:pPr>
              <w:bidi/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درسنامه مدیریت جامع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C1F5E" w:rsidRDefault="00EC1F5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6D4698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لغت نامه مدیریت بحران و پدافند غیرعامل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6D4698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اقدامات رفع آلودگی امدادی ودرمانی در بحران های ناشی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</w:rPr>
              <w:t>...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924011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راهنمای برنامه ریزی مدیریت بحران بیمارستانی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924011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طرح بحران بیمارستان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</w:rPr>
              <w:t>(HDP)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924011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آشنایی با ایمنی آسیبهای جسمی ومدیریت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6D4698">
        <w:tc>
          <w:tcPr>
            <w:tcW w:w="8095" w:type="dxa"/>
          </w:tcPr>
          <w:p w:rsidR="006D4698" w:rsidRDefault="00372E91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فرماندهی،کنترل ورهبری در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B22B57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طرح ریزی عملیاتی برنامه مدیریت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B22B57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اصول و مبانی مدیریت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B22B57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بحران درژاپن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786CD4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786CD4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bdo w:val="ltr"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</w:rPr>
                <w:t xml:space="preserve"> </w:t>
              </w:r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  <w:lang w:bidi="fa-IR"/>
                </w:rPr>
                <w:t>۲۴</w:t>
              </w:r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  <w:lang w:bidi="fa-IR"/>
                </w:rPr>
                <w:t>‬[</w:t>
              </w:r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</w:rPr>
                <w:t>بیست و چهار] ساعت اول: مدیریت بحران</w:t>
              </w:r>
              <w:r>
                <w:rPr>
                  <w:rFonts w:ascii="Tahoma" w:hAnsi="Tahoma" w:cs="Tahoma"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</w:rPr>
                <w:t> </w:t>
              </w:r>
              <w:r>
                <w:rPr>
                  <w:rFonts w:ascii="Tahoma" w:hAnsi="Tahoma" w:cs="Tahoma"/>
                  <w:color w:val="333333"/>
                  <w:spacing w:val="-5"/>
                  <w:sz w:val="17"/>
                  <w:szCs w:val="17"/>
                  <w:shd w:val="clear" w:color="auto" w:fill="FFFFFF"/>
                </w:rPr>
                <w:t>"</w:t>
              </w:r>
              <w:r w:rsidR="00000000">
                <w:t>‬</w:t>
              </w:r>
            </w:bdo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786CD4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اقدامات رفع آلودگی امدادی ودرمانی در بحران های ناشی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</w:rPr>
              <w:t>...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786CD4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جستجو نجات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</w:rPr>
              <w:t xml:space="preserve"> (SAR)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786CD4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برنامه ریزی بحران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مقدمه‌ای بر مدیریت اورژانس پیش‌بیمارستانی در صحنه عملیات امداد و نجات - حوادث ترافیکی، سوانح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ابزارهای ملی ارزیابی سلامت در حوادث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ابزارهای ملی ارزیابی سلامت در حوادث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تحلیل برنامه‌های روانی-اجتماعی مرتبط با بلایا و ارائه راهکارهای اصلاحی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ارتباطات زمان بحران درجهان متغیررسانه ها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تغذیه در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راهنمای ارزیابی سریع در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6D4698" w:rsidTr="00EC1F5E">
        <w:tc>
          <w:tcPr>
            <w:tcW w:w="8095" w:type="dxa"/>
          </w:tcPr>
          <w:p w:rsidR="006D4698" w:rsidRDefault="0089171B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بیمارستان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6D4698" w:rsidRDefault="006D4698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3D290A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بهداشت در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3D290A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‏</w:t>
            </w:r>
            <w:dir w:val="rtl"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</w:rPr>
                <w:t>راهنمای جامع طراحی و اجرای تمرین در حوادث و بلایا و راهنمای سنجه‌های اعتباربخشی بيمارستانی، محور مديريت خطر حوادث و بلايا</w:t>
              </w:r>
              <w:bdo w:val="rtl">
                <w:r>
                  <w:rPr>
                    <w:rStyle w:val="citationtitle"/>
                    <w:rFonts w:ascii="Tahoma" w:hAnsi="Tahoma" w:cs="Tahoma"/>
                    <w:b/>
                    <w:bCs/>
                    <w:color w:val="333333"/>
                    <w:spacing w:val="-5"/>
                    <w:sz w:val="17"/>
                    <w:szCs w:val="17"/>
                    <w:shd w:val="clear" w:color="auto" w:fill="FFFFFF"/>
                    <w:rtl/>
                  </w:rPr>
                  <w:t>‬</w:t>
                </w:r>
                <w:r>
                  <w:rPr>
                    <w:rFonts w:ascii="Tahoma" w:hAnsi="Tahoma" w:cs="Tahoma"/>
                    <w:color w:val="333333"/>
                    <w:spacing w:val="-5"/>
                    <w:sz w:val="17"/>
                    <w:szCs w:val="17"/>
                    <w:shd w:val="clear" w:color="auto" w:fill="FFFFFF"/>
                    <w:rtl/>
                  </w:rPr>
                  <w:t> </w:t>
                </w:r>
                <w:r>
                  <w:rPr>
                    <w:rFonts w:ascii="Tahoma" w:hAnsi="Tahoma" w:cs="Tahoma"/>
                    <w:color w:val="333333"/>
                    <w:spacing w:val="-5"/>
                    <w:sz w:val="17"/>
                    <w:szCs w:val="17"/>
                    <w:shd w:val="clear" w:color="auto" w:fill="FFFFFF"/>
                  </w:rPr>
                  <w:t>"</w:t>
                </w:r>
                <w:r w:rsidR="00000000">
                  <w:t>‬</w:t>
                </w:r>
                <w:r w:rsidR="00000000">
                  <w:t>‬</w:t>
                </w:r>
              </w:bdo>
            </w:di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3D290A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تحلیل ریسک بلایا در نظام سلامت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3D290A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فوریتهای پزشکی در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سناریوهای پایه ملی نظام سلامت جمهوری اسلامی ایران در حوادث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راهنمای کمکهای اولیه : روشهای اورژانس برای همه کس درخانه، در محل کار، و درمسافرت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یکپارچه اورژانس‌های پیش‌بیمارستانی و بیمارستانی: گامی موثر در مدیریت بحران حوزه سلامت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89171B" w:rsidTr="00EC1F5E">
        <w:tc>
          <w:tcPr>
            <w:tcW w:w="8095" w:type="dxa"/>
          </w:tcPr>
          <w:p w:rsidR="0089171B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مقدمه‌ای بر مدیریت اورژانس پیش‌بیمارستانی در صحنه عملیات امداد و نجات - حوادث ترافیکی، سوانح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89171B" w:rsidRDefault="0089171B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5128B9" w:rsidTr="00EC1F5E">
        <w:tc>
          <w:tcPr>
            <w:tcW w:w="8095" w:type="dxa"/>
          </w:tcPr>
          <w:p w:rsidR="005128B9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اطلاع رسانی برای آمادگی در شرایط اضطراری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1255" w:type="dxa"/>
          </w:tcPr>
          <w:p w:rsidR="005128B9" w:rsidRDefault="005128B9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5128B9" w:rsidTr="00EC1F5E">
        <w:tc>
          <w:tcPr>
            <w:tcW w:w="8095" w:type="dxa"/>
          </w:tcPr>
          <w:p w:rsidR="005128B9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درسنامه مدیریت بلایای طبیعی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5128B9" w:rsidRDefault="005128B9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5128B9" w:rsidTr="00EC1F5E">
        <w:tc>
          <w:tcPr>
            <w:tcW w:w="8095" w:type="dxa"/>
          </w:tcPr>
          <w:p w:rsidR="005128B9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پرستاری فوریت ها،حوادث غیر مترقبه سلاحهای کشتار جمعی با تاکید بر تریاژ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5128B9" w:rsidRDefault="005128B9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5128B9" w:rsidTr="00EC1F5E">
        <w:tc>
          <w:tcPr>
            <w:tcW w:w="8095" w:type="dxa"/>
          </w:tcPr>
          <w:p w:rsidR="005128B9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ابزارهای ملی ارزیابی سلامت در حوادث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1255" w:type="dxa"/>
          </w:tcPr>
          <w:p w:rsidR="005128B9" w:rsidRDefault="005128B9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5128B9" w:rsidTr="00EC1F5E">
        <w:tc>
          <w:tcPr>
            <w:tcW w:w="8095" w:type="dxa"/>
          </w:tcPr>
          <w:p w:rsidR="005128B9" w:rsidRDefault="005128B9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lastRenderedPageBreak/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مقدمه‌ای بر مدیریت اورژانس پیش‌بیمارستانی در صحنه عملیات امداد و نجات - حوادث ترافیکی، سوانح و بلایا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1255" w:type="dxa"/>
          </w:tcPr>
          <w:p w:rsidR="005128B9" w:rsidRDefault="005128B9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EF33BE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پیشگیری حوادث ناشی از کار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EF33BE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راهبرد پنج ساله سازمان بهداشت جهانی برای پیشگیری از آسیب‌های ناشی از حوادث رانندگی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B52F2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راهنمای نجات از حوادث مرگبار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B52F2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استخوان‌ها، مفاصل و حوادث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B52F2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پرستاری فوریت ها،حوادث غیر مترقبه سلاحهای کشتار جمعی با تاکید بر تریاژ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B52F2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‏</w:t>
            </w:r>
            <w:dir w:val="rtl">
              <w:r>
                <w:rPr>
                  <w:rStyle w:val="citationtitle"/>
                  <w:rFonts w:ascii="Tahoma" w:hAnsi="Tahoma" w:cs="Tahoma"/>
                  <w:b/>
                  <w:bCs/>
                  <w:color w:val="333333"/>
                  <w:spacing w:val="-5"/>
                  <w:sz w:val="17"/>
                  <w:szCs w:val="17"/>
                  <w:shd w:val="clear" w:color="auto" w:fill="FFFFFF"/>
                  <w:rtl/>
                </w:rPr>
                <w:t>راهنمای جامع طراحی و اجرای تمرین در حوادث و بلایا و راهنمای سنجه‌های اعتباربخشی بيمارستانی، محور مديريت خطر حوادث و بلايا</w:t>
              </w:r>
              <w:bdo w:val="rtl">
                <w:r>
                  <w:rPr>
                    <w:rStyle w:val="citationtitle"/>
                    <w:rFonts w:ascii="Tahoma" w:hAnsi="Tahoma" w:cs="Tahoma"/>
                    <w:b/>
                    <w:bCs/>
                    <w:color w:val="333333"/>
                    <w:spacing w:val="-5"/>
                    <w:sz w:val="17"/>
                    <w:szCs w:val="17"/>
                    <w:shd w:val="clear" w:color="auto" w:fill="FFFFFF"/>
                    <w:rtl/>
                  </w:rPr>
                  <w:t>‬</w:t>
                </w:r>
                <w:r>
                  <w:rPr>
                    <w:rFonts w:ascii="Tahoma" w:hAnsi="Tahoma" w:cs="Tahoma"/>
                    <w:color w:val="333333"/>
                    <w:spacing w:val="-5"/>
                    <w:sz w:val="17"/>
                    <w:szCs w:val="17"/>
                    <w:shd w:val="clear" w:color="auto" w:fill="FFFFFF"/>
                    <w:rtl/>
                  </w:rPr>
                  <w:t> </w:t>
                </w:r>
                <w:r>
                  <w:rPr>
                    <w:rFonts w:ascii="Tahoma" w:hAnsi="Tahoma" w:cs="Tahoma"/>
                    <w:color w:val="333333"/>
                    <w:spacing w:val="-5"/>
                    <w:sz w:val="17"/>
                    <w:szCs w:val="17"/>
                    <w:shd w:val="clear" w:color="auto" w:fill="FFFFFF"/>
                  </w:rPr>
                  <w:t>"</w:t>
                </w:r>
                <w:r w:rsidR="00000000">
                  <w:t>‬</w:t>
                </w:r>
                <w:r w:rsidR="00000000">
                  <w:t>‬</w:t>
                </w:r>
              </w:bdo>
            </w:di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B52F2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بحران و حوادث غیر مترقبه در بیمارستان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AB2670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مدیریت بحران ورسانه ها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AB2670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استانداردهای مدیریت بحران و ارزیابی خطرپذیری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175AD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توجه به سلامت در فوریت ها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EF33BE" w:rsidTr="00EC1F5E">
        <w:tc>
          <w:tcPr>
            <w:tcW w:w="8095" w:type="dxa"/>
          </w:tcPr>
          <w:p w:rsidR="00EF33BE" w:rsidRDefault="00B175AD" w:rsidP="00EC1F5E">
            <w:pPr>
              <w:bidi/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 </w:t>
            </w:r>
            <w:r>
              <w:rPr>
                <w:rStyle w:val="citationtitle"/>
                <w:rFonts w:ascii="Tahoma" w:hAnsi="Tahoma" w:cs="Tahoma"/>
                <w:b/>
                <w:bCs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ضوابط پیشنهادی استانداردهای فوریت ها ی پزشکی دربیمارستانها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color w:val="333333"/>
                <w:spacing w:val="-5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1255" w:type="dxa"/>
          </w:tcPr>
          <w:p w:rsidR="00EF33BE" w:rsidRDefault="00EF33BE" w:rsidP="00BD7310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</w:tbl>
    <w:p w:rsidR="0040642E" w:rsidRDefault="0040642E" w:rsidP="00661A42">
      <w:pPr>
        <w:bidi/>
      </w:pPr>
    </w:p>
    <w:sectPr w:rsidR="0040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5028"/>
    <w:multiLevelType w:val="hybridMultilevel"/>
    <w:tmpl w:val="B56EC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08E6"/>
    <w:multiLevelType w:val="hybridMultilevel"/>
    <w:tmpl w:val="1E28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135CE"/>
    <w:multiLevelType w:val="hybridMultilevel"/>
    <w:tmpl w:val="EA92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20504">
    <w:abstractNumId w:val="0"/>
  </w:num>
  <w:num w:numId="2" w16cid:durableId="13042300">
    <w:abstractNumId w:val="1"/>
  </w:num>
  <w:num w:numId="3" w16cid:durableId="145374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2"/>
    <w:rsid w:val="00372E91"/>
    <w:rsid w:val="003D290A"/>
    <w:rsid w:val="0040642E"/>
    <w:rsid w:val="0044075D"/>
    <w:rsid w:val="005128B9"/>
    <w:rsid w:val="005A2CB1"/>
    <w:rsid w:val="005D223B"/>
    <w:rsid w:val="00661A42"/>
    <w:rsid w:val="00662777"/>
    <w:rsid w:val="006D4698"/>
    <w:rsid w:val="00786CD4"/>
    <w:rsid w:val="0089171B"/>
    <w:rsid w:val="00924011"/>
    <w:rsid w:val="00AB2670"/>
    <w:rsid w:val="00B175AD"/>
    <w:rsid w:val="00B22B57"/>
    <w:rsid w:val="00BB52F2"/>
    <w:rsid w:val="00BD7310"/>
    <w:rsid w:val="00C94F79"/>
    <w:rsid w:val="00CF2022"/>
    <w:rsid w:val="00D066A5"/>
    <w:rsid w:val="00DE15E9"/>
    <w:rsid w:val="00EC1F5E"/>
    <w:rsid w:val="00EF33BE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0157-1970-4CCE-A2E4-1605CCC1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A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A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A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A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A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A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A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A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title">
    <w:name w:val="citation_title"/>
    <w:basedOn w:val="DefaultParagraphFont"/>
    <w:rsid w:val="006D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نفیسه بیکران</dc:creator>
  <cp:keywords/>
  <dc:description/>
  <cp:lastModifiedBy>نفیسه بیکران</cp:lastModifiedBy>
  <cp:revision>126</cp:revision>
  <dcterms:created xsi:type="dcterms:W3CDTF">2024-11-27T07:18:00Z</dcterms:created>
  <dcterms:modified xsi:type="dcterms:W3CDTF">2024-12-07T09:11:00Z</dcterms:modified>
</cp:coreProperties>
</file>